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E87" w:rsidRPr="00E00E87" w:rsidRDefault="00E00E87" w:rsidP="005F254C">
      <w:pPr>
        <w:spacing w:after="0"/>
        <w:ind w:left="720" w:hanging="360"/>
        <w:jc w:val="center"/>
        <w:rPr>
          <w:rFonts w:ascii="Century Gothic" w:hAnsi="Century Gothic"/>
          <w:b/>
          <w:i/>
          <w:sz w:val="36"/>
          <w:szCs w:val="50"/>
          <w:u w:val="single"/>
        </w:rPr>
      </w:pPr>
      <w:bookmarkStart w:id="0" w:name="_GoBack"/>
      <w:bookmarkEnd w:id="0"/>
      <w:r w:rsidRPr="00E00E87">
        <w:rPr>
          <w:rFonts w:ascii="Century Gothic" w:hAnsi="Century Gothic"/>
          <w:b/>
          <w:i/>
          <w:color w:val="FF0000"/>
          <w:sz w:val="36"/>
          <w:szCs w:val="50"/>
          <w:u w:val="single"/>
        </w:rPr>
        <w:t>REGISTER FOR PRESCHOOL AND KIN</w:t>
      </w:r>
      <w:r>
        <w:rPr>
          <w:rFonts w:ascii="Century Gothic" w:hAnsi="Century Gothic"/>
          <w:b/>
          <w:i/>
          <w:color w:val="FF0000"/>
          <w:sz w:val="36"/>
          <w:szCs w:val="50"/>
          <w:u w:val="single"/>
        </w:rPr>
        <w:t>D</w:t>
      </w:r>
      <w:r w:rsidRPr="00E00E87">
        <w:rPr>
          <w:rFonts w:ascii="Century Gothic" w:hAnsi="Century Gothic"/>
          <w:b/>
          <w:i/>
          <w:color w:val="FF0000"/>
          <w:sz w:val="36"/>
          <w:szCs w:val="50"/>
          <w:u w:val="single"/>
        </w:rPr>
        <w:t>ERGARTEN !</w:t>
      </w:r>
    </w:p>
    <w:p w:rsidR="00F513C0" w:rsidRPr="00117E18" w:rsidRDefault="005D63A5" w:rsidP="005F254C">
      <w:pPr>
        <w:spacing w:after="0"/>
        <w:ind w:left="720" w:hanging="360"/>
        <w:jc w:val="center"/>
        <w:rPr>
          <w:rFonts w:ascii="Century Gothic" w:hAnsi="Century Gothic"/>
          <w:b/>
          <w:sz w:val="36"/>
          <w:szCs w:val="50"/>
        </w:rPr>
      </w:pPr>
      <w:r w:rsidRPr="00117E18">
        <w:rPr>
          <w:rFonts w:ascii="Century Gothic" w:hAnsi="Century Gothic"/>
          <w:b/>
          <w:noProof/>
          <w:sz w:val="36"/>
          <w:szCs w:val="50"/>
        </w:rPr>
        <mc:AlternateContent>
          <mc:Choice Requires="wps">
            <w:drawing>
              <wp:anchor distT="45720" distB="45720" distL="114300" distR="114300" simplePos="0" relativeHeight="251659264" behindDoc="1" locked="0" layoutInCell="1" allowOverlap="1">
                <wp:simplePos x="0" y="0"/>
                <wp:positionH relativeFrom="column">
                  <wp:posOffset>-123825</wp:posOffset>
                </wp:positionH>
                <wp:positionV relativeFrom="paragraph">
                  <wp:posOffset>146685</wp:posOffset>
                </wp:positionV>
                <wp:extent cx="260032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solidFill>
                          <a:srgbClr val="FFFFFF"/>
                        </a:solidFill>
                        <a:ln w="9525">
                          <a:noFill/>
                          <a:miter lim="800000"/>
                          <a:headEnd/>
                          <a:tailEnd/>
                        </a:ln>
                      </wps:spPr>
                      <wps:txbx>
                        <w:txbxContent>
                          <w:p w:rsidR="00F513C0" w:rsidRDefault="00F513C0">
                            <w:r>
                              <w:rPr>
                                <w:noProof/>
                              </w:rPr>
                              <w:drawing>
                                <wp:inline distT="0" distB="0" distL="0" distR="0" wp14:anchorId="41EAEAEC" wp14:editId="6C432F88">
                                  <wp:extent cx="2362200" cy="600393"/>
                                  <wp:effectExtent l="0" t="0" r="0" b="9525"/>
                                  <wp:docPr id="2" name="Picture 1" descr="Image result for hand pri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nd print clip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3704" cy="6236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5pt;margin-top:11.55pt;width:204.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8L+IQIAAB4EAAAOAAAAZHJzL2Uyb0RvYy54bWysU9tuGyEQfa/Uf0C813up7SQrr6PUqatK&#10;6UVK+gEsy3pRgaGAvet+fQfWcaz0rSoPCJiZw5kzM6vbUStyEM5LMDUtZjklwnBopdnV9MfT9t01&#10;JT4w0zIFRtT0KDy9Xb99sxpsJUroQbXCEQQxvhpsTfsQbJVlnvdCMz8DKwwaO3CaBby6XdY6NiC6&#10;VlmZ58tsANdaB1x4j6/3k5GuE37XCR6+dZ0XgaiaIreQdpf2Ju7ZesWqnWO2l/xEg/0DC82kwU/P&#10;UPcsMLJ38i8oLbkDD12YcdAZdJ3kIuWA2RT5q2wee2ZFygXF8fYsk/9/sPzr4bsjsq1pWVxRYpjG&#10;Ij2JMZAPMJIy6jNYX6Hbo0XHMOIz1jnl6u0D8J+eGNj0zOzEnXMw9IK1yK+IkdlF6ITjI0gzfIEW&#10;v2H7AAlo7JyO4qEcBNGxTsdzbSIVjo/lMs/flwtKONqKeT5flql6Gauew63z4ZMATeKhpg6Ln+DZ&#10;4cGHSIdVzy7xNw9KtlupVLq4XbNRjhwYNso2rZTBKzdlyFDTmwUSiVEGYnzqIS0DNrKSuqbXeVxT&#10;a0U5Ppo2uQQm1XRGJsqc9ImSTOKEsRnRMYrWQHtEpRxMDYsDhoce3G9KBmzWmvpfe+YEJeqzQbVv&#10;ivk8dne6zBdXKA1xl5bm0sIMR6iaBkqm4yakiUg62DusylYmvV6YnLhiEyYZTwMTu/zynrxexnr9&#10;BwAA//8DAFBLAwQUAAYACAAAACEAz8hUyd8AAAAKAQAADwAAAGRycy9kb3ducmV2LnhtbEyPwU7D&#10;MAyG70i8Q2QkblvadUOsNJ0mJi4ckBhIcMyatKlInCjJuvL2mBMcbX/6/f3NbnaWTTqm0aOAclkA&#10;09h5NeIg4P3taXEPLGWJSlqPWsC3TrBrr68aWSt/wVc9HfPAKARTLQWYnEPNeeqMdjItfdBIt95H&#10;JzONceAqyguFO8tXRXHHnRyRPhgZ9KPR3dfx7AR8ODOqQ3z57JWdDs/9fhPmGIS4vZn3D8CynvMf&#10;DL/6pA4tOZ38GVViVsCi3G4IFbCqSmAEVNuCyp1osV5XwNuG/6/Q/gAAAP//AwBQSwECLQAUAAYA&#10;CAAAACEAtoM4kv4AAADhAQAAEwAAAAAAAAAAAAAAAAAAAAAAW0NvbnRlbnRfVHlwZXNdLnhtbFBL&#10;AQItABQABgAIAAAAIQA4/SH/1gAAAJQBAAALAAAAAAAAAAAAAAAAAC8BAABfcmVscy8ucmVsc1BL&#10;AQItABQABgAIAAAAIQAcp8L+IQIAAB4EAAAOAAAAAAAAAAAAAAAAAC4CAABkcnMvZTJvRG9jLnht&#10;bFBLAQItABQABgAIAAAAIQDPyFTJ3wAAAAoBAAAPAAAAAAAAAAAAAAAAAHsEAABkcnMvZG93bnJl&#10;di54bWxQSwUGAAAAAAQABADzAAAAhwUAAAAA&#10;" stroked="f">
                <v:textbox style="mso-fit-shape-to-text:t">
                  <w:txbxContent>
                    <w:p w:rsidR="00F513C0" w:rsidRDefault="00F513C0">
                      <w:r>
                        <w:rPr>
                          <w:noProof/>
                        </w:rPr>
                        <w:drawing>
                          <wp:inline distT="0" distB="0" distL="0" distR="0" wp14:anchorId="41EAEAEC" wp14:editId="6C432F88">
                            <wp:extent cx="2362200" cy="600393"/>
                            <wp:effectExtent l="0" t="0" r="0" b="9525"/>
                            <wp:docPr id="2" name="Picture 1" descr="Image result for hand pri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nd print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3704" cy="623650"/>
                                    </a:xfrm>
                                    <a:prstGeom prst="rect">
                                      <a:avLst/>
                                    </a:prstGeom>
                                    <a:noFill/>
                                    <a:ln>
                                      <a:noFill/>
                                    </a:ln>
                                  </pic:spPr>
                                </pic:pic>
                              </a:graphicData>
                            </a:graphic>
                          </wp:inline>
                        </w:drawing>
                      </w:r>
                    </w:p>
                  </w:txbxContent>
                </v:textbox>
              </v:shape>
            </w:pict>
          </mc:Fallback>
        </mc:AlternateContent>
      </w:r>
      <w:r w:rsidR="001A05B1" w:rsidRPr="00117E18">
        <w:rPr>
          <w:rFonts w:ascii="Century Gothic" w:hAnsi="Century Gothic"/>
          <w:b/>
          <w:noProof/>
          <w:sz w:val="36"/>
          <w:szCs w:val="50"/>
        </w:rPr>
        <mc:AlternateContent>
          <mc:Choice Requires="wps">
            <w:drawing>
              <wp:anchor distT="45720" distB="45720" distL="114300" distR="114300" simplePos="0" relativeHeight="251661312" behindDoc="1" locked="0" layoutInCell="1" allowOverlap="1">
                <wp:simplePos x="0" y="0"/>
                <wp:positionH relativeFrom="column">
                  <wp:posOffset>4762500</wp:posOffset>
                </wp:positionH>
                <wp:positionV relativeFrom="paragraph">
                  <wp:posOffset>142875</wp:posOffset>
                </wp:positionV>
                <wp:extent cx="2562225" cy="140462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solidFill>
                          <a:srgbClr val="FFFFFF"/>
                        </a:solidFill>
                        <a:ln w="9525">
                          <a:noFill/>
                          <a:miter lim="800000"/>
                          <a:headEnd/>
                          <a:tailEnd/>
                        </a:ln>
                      </wps:spPr>
                      <wps:txbx>
                        <w:txbxContent>
                          <w:p w:rsidR="00F513C0" w:rsidRDefault="00F513C0">
                            <w:r>
                              <w:rPr>
                                <w:noProof/>
                              </w:rPr>
                              <w:drawing>
                                <wp:inline distT="0" distB="0" distL="0" distR="0" wp14:anchorId="4AA61F15" wp14:editId="620344CA">
                                  <wp:extent cx="2362200" cy="600393"/>
                                  <wp:effectExtent l="0" t="0" r="0" b="9525"/>
                                  <wp:docPr id="3" name="Picture 1" descr="Image result for hand pri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nd print clip 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453704" cy="6236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5pt;margin-top:11.25pt;width:201.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fgIgIAACMEAAAOAAAAZHJzL2Uyb0RvYy54bWysU9Fu2yAUfZ+0f0C8L3asJGutOFWXLtOk&#10;rpvU7gMw4BgNuAxI7O7rd8FpGm1v0/yAgHvv8bnnHtY3o9HkKH1QYBs6n5WUSMtBKLtv6Pen3bsr&#10;SkJkVjANVjb0WQZ6s3n7Zj24WlbQgxbSEwSxoR5cQ/sYXV0UgffSsDADJy0GO/CGRTz6fSE8GxDd&#10;6KIqy1UxgBfOA5ch4O3dFKSbjN91ksevXRdkJLqhyC3m1ee1TWuxWbN675nrFT/RYP/AwjBl8adn&#10;qDsWGTl49ReUUdxDgC7OOJgCuk5xmXvAbublH9089szJ3AuKE9xZpvD/YPnD8ZsnSuDsKLHM4Iie&#10;5BjJBxhJldQZXKgx6dFhWhzxOmWmToO7B/4jEAvbntm9vPUehl4ygezmqbK4KJ1wQgJphy8g8Dfs&#10;ECEDjZ03CRDFIIiOU3o+TyZR4XhZLVdVVS0p4RibL8rFqsqzK1j9Uu58iJ8kGJI2DfU4+gzPjvch&#10;JjqsfknJ9EErsVNa54Pft1vtyZGhTXb5yx1gl5dp2pKhoddLJJKqLKT67CCjItpYK9PQqzJ9k7GS&#10;HB+tyCmRKT3tkYm2J32SJJM4cWzH0yAwP2nXgnhGwTxMrsVXhpse/C9KBnRsQ8PPA/OSEv3ZoujX&#10;88UiWTwfFsv3qBDxl5H2MsIsR6iGRkqm7TbmZ5HlcLc4nJ3Ksr0yOVFGJ2Y1T68mWf3ynLNe3/bm&#10;NwAAAP//AwBQSwMEFAAGAAgAAAAhAMP9ilPgAAAACwEAAA8AAABkcnMvZG93bnJldi54bWxMj8FO&#10;wzAQRO9I/IO1SNyo05RQFOJUFRUXDkgUJDi6sRNH2GvLdtPw92xP9La7M5p902xmZ9mkYxo9Clgu&#10;CmAaO69GHAR8frzcPQJLWaKS1qMW8KsTbNrrq0bWyp/wXU/7PDAKwVRLASbnUHOeOqOdTAsfNJLW&#10;++hkpjUOXEV5onBneVkUD9zJEemDkUE/G9397I9OwJczo9rFt+9e2Wn32m+rMMcgxO3NvH0ClvWc&#10;/81wxid0aInp4I+oErMC1lVBXbKAsqyAnQ3LakXTgS73qzXwtuGXHdo/AAAA//8DAFBLAQItABQA&#10;BgAIAAAAIQC2gziS/gAAAOEBAAATAAAAAAAAAAAAAAAAAAAAAABbQ29udGVudF9UeXBlc10ueG1s&#10;UEsBAi0AFAAGAAgAAAAhADj9If/WAAAAlAEAAAsAAAAAAAAAAAAAAAAALwEAAF9yZWxzLy5yZWxz&#10;UEsBAi0AFAAGAAgAAAAhAIGAB+AiAgAAIwQAAA4AAAAAAAAAAAAAAAAALgIAAGRycy9lMm9Eb2Mu&#10;eG1sUEsBAi0AFAAGAAgAAAAhAMP9ilPgAAAACwEAAA8AAAAAAAAAAAAAAAAAfAQAAGRycy9kb3du&#10;cmV2LnhtbFBLBQYAAAAABAAEAPMAAACJBQAAAAA=&#10;" stroked="f">
                <v:textbox style="mso-fit-shape-to-text:t">
                  <w:txbxContent>
                    <w:p w:rsidR="00F513C0" w:rsidRDefault="00F513C0">
                      <w:r>
                        <w:rPr>
                          <w:noProof/>
                        </w:rPr>
                        <w:drawing>
                          <wp:inline distT="0" distB="0" distL="0" distR="0" wp14:anchorId="4AA61F15" wp14:editId="620344CA">
                            <wp:extent cx="2362200" cy="600393"/>
                            <wp:effectExtent l="0" t="0" r="0" b="9525"/>
                            <wp:docPr id="3" name="Picture 1" descr="Image result for hand prin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nd print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453704" cy="623650"/>
                                    </a:xfrm>
                                    <a:prstGeom prst="rect">
                                      <a:avLst/>
                                    </a:prstGeom>
                                    <a:noFill/>
                                    <a:ln>
                                      <a:noFill/>
                                    </a:ln>
                                  </pic:spPr>
                                </pic:pic>
                              </a:graphicData>
                            </a:graphic>
                          </wp:inline>
                        </w:drawing>
                      </w:r>
                    </w:p>
                  </w:txbxContent>
                </v:textbox>
              </v:shape>
            </w:pict>
          </mc:Fallback>
        </mc:AlternateContent>
      </w:r>
      <w:r w:rsidR="00F513C0" w:rsidRPr="00117E18">
        <w:rPr>
          <w:rFonts w:ascii="Century Gothic" w:hAnsi="Century Gothic"/>
          <w:b/>
          <w:sz w:val="36"/>
          <w:szCs w:val="50"/>
        </w:rPr>
        <w:t xml:space="preserve">NORTHFIELD CITY SCHOOL DISTRICT PRESCHOOL </w:t>
      </w:r>
    </w:p>
    <w:p w:rsidR="00F513C0" w:rsidRPr="00117E18" w:rsidRDefault="00F513C0" w:rsidP="005F254C">
      <w:pPr>
        <w:tabs>
          <w:tab w:val="left" w:pos="1766"/>
          <w:tab w:val="center" w:pos="5715"/>
        </w:tabs>
        <w:spacing w:after="0"/>
        <w:ind w:left="720" w:hanging="360"/>
        <w:jc w:val="center"/>
        <w:rPr>
          <w:rFonts w:ascii="Century Gothic" w:hAnsi="Century Gothic"/>
          <w:b/>
          <w:sz w:val="36"/>
          <w:szCs w:val="50"/>
        </w:rPr>
      </w:pPr>
      <w:r w:rsidRPr="00117E18">
        <w:rPr>
          <w:rFonts w:ascii="Century Gothic" w:hAnsi="Century Gothic"/>
          <w:b/>
          <w:sz w:val="36"/>
          <w:szCs w:val="50"/>
        </w:rPr>
        <w:t>APPLICATION ROUNDUP</w:t>
      </w:r>
    </w:p>
    <w:p w:rsidR="00F513C0" w:rsidRPr="00D47468" w:rsidRDefault="00F513C0" w:rsidP="005F254C">
      <w:pPr>
        <w:pStyle w:val="NoSpacing"/>
        <w:ind w:left="720" w:hanging="360"/>
        <w:rPr>
          <w:rFonts w:ascii="Century Gothic" w:hAnsi="Century Gothic"/>
          <w:sz w:val="16"/>
          <w:szCs w:val="16"/>
        </w:rPr>
      </w:pPr>
    </w:p>
    <w:p w:rsidR="005F254C" w:rsidRPr="00D47468" w:rsidRDefault="00D47468" w:rsidP="005F254C">
      <w:pPr>
        <w:spacing w:after="0"/>
        <w:ind w:left="720" w:hanging="360"/>
        <w:jc w:val="center"/>
        <w:rPr>
          <w:rFonts w:ascii="Century Gothic" w:hAnsi="Century Gothic"/>
          <w:b/>
          <w:i/>
          <w:color w:val="000000" w:themeColor="text1"/>
          <w:sz w:val="56"/>
          <w:szCs w:val="56"/>
          <w:u w:val="single"/>
        </w:rPr>
      </w:pPr>
      <w:r w:rsidRPr="00D47468">
        <w:rPr>
          <w:rFonts w:ascii="Century Gothic" w:hAnsi="Century Gothic"/>
          <w:b/>
          <w:i/>
          <w:color w:val="000000" w:themeColor="text1"/>
          <w:sz w:val="56"/>
          <w:szCs w:val="56"/>
          <w:u w:val="single"/>
        </w:rPr>
        <w:t>FREE</w:t>
      </w:r>
    </w:p>
    <w:p w:rsidR="00F513C0" w:rsidRDefault="00F513C0" w:rsidP="005F254C">
      <w:pPr>
        <w:spacing w:after="0"/>
        <w:ind w:left="720" w:hanging="360"/>
        <w:jc w:val="center"/>
        <w:rPr>
          <w:rFonts w:ascii="Century Gothic" w:hAnsi="Century Gothic"/>
          <w:b/>
          <w:i/>
          <w:color w:val="000000" w:themeColor="text1"/>
          <w:sz w:val="28"/>
          <w:szCs w:val="28"/>
        </w:rPr>
      </w:pPr>
      <w:r w:rsidRPr="00117E18">
        <w:rPr>
          <w:rFonts w:ascii="Century Gothic" w:hAnsi="Century Gothic"/>
          <w:b/>
          <w:i/>
          <w:color w:val="000000" w:themeColor="text1"/>
          <w:sz w:val="28"/>
          <w:szCs w:val="28"/>
        </w:rPr>
        <w:t xml:space="preserve">FULL DAY PRESCHOOL IS AVAILABLE TO QUALIFYING </w:t>
      </w:r>
      <w:r w:rsidR="00320C51" w:rsidRPr="00117E18">
        <w:rPr>
          <w:rFonts w:ascii="Century Gothic" w:hAnsi="Century Gothic"/>
          <w:b/>
          <w:i/>
          <w:color w:val="000000" w:themeColor="text1"/>
          <w:sz w:val="28"/>
          <w:szCs w:val="28"/>
        </w:rPr>
        <w:t xml:space="preserve">3 &amp; </w:t>
      </w:r>
      <w:r w:rsidR="00D47468">
        <w:rPr>
          <w:rFonts w:ascii="Century Gothic" w:hAnsi="Century Gothic"/>
          <w:b/>
          <w:i/>
          <w:color w:val="000000" w:themeColor="text1"/>
          <w:sz w:val="28"/>
          <w:szCs w:val="28"/>
        </w:rPr>
        <w:t>4 YEAR OLD STUDENTS</w:t>
      </w:r>
    </w:p>
    <w:p w:rsidR="00D47468" w:rsidRPr="00117E18" w:rsidRDefault="00D47468" w:rsidP="005F254C">
      <w:pPr>
        <w:spacing w:after="0"/>
        <w:ind w:left="720" w:hanging="360"/>
        <w:jc w:val="center"/>
        <w:rPr>
          <w:rFonts w:ascii="Century Gothic" w:hAnsi="Century Gothic"/>
          <w:b/>
          <w:i/>
          <w:color w:val="000000" w:themeColor="text1"/>
          <w:sz w:val="28"/>
          <w:szCs w:val="28"/>
        </w:rPr>
      </w:pPr>
      <w:r>
        <w:rPr>
          <w:rFonts w:ascii="Century Gothic" w:hAnsi="Century Gothic"/>
          <w:b/>
          <w:i/>
          <w:color w:val="000000" w:themeColor="text1"/>
          <w:sz w:val="28"/>
          <w:szCs w:val="28"/>
        </w:rPr>
        <w:t>LIVING IN NORTHFIELD !</w:t>
      </w:r>
    </w:p>
    <w:p w:rsidR="005F254C" w:rsidRPr="00117E18" w:rsidRDefault="005F254C" w:rsidP="005F254C">
      <w:pPr>
        <w:spacing w:after="0"/>
        <w:ind w:left="720" w:hanging="360"/>
        <w:jc w:val="center"/>
        <w:rPr>
          <w:rFonts w:ascii="Century Gothic" w:hAnsi="Century Gothic"/>
          <w:b/>
          <w:i/>
          <w:color w:val="000000" w:themeColor="text1"/>
          <w:sz w:val="16"/>
          <w:szCs w:val="16"/>
        </w:rPr>
      </w:pPr>
    </w:p>
    <w:p w:rsidR="00F513C0" w:rsidRPr="00117E18" w:rsidRDefault="00F513C0" w:rsidP="00320C51">
      <w:pPr>
        <w:pStyle w:val="ListParagraph"/>
        <w:numPr>
          <w:ilvl w:val="0"/>
          <w:numId w:val="1"/>
        </w:numPr>
        <w:spacing w:after="0" w:line="240" w:lineRule="auto"/>
        <w:ind w:left="720"/>
        <w:jc w:val="center"/>
        <w:rPr>
          <w:rFonts w:ascii="Century Gothic" w:hAnsi="Century Gothic"/>
          <w:sz w:val="24"/>
          <w:szCs w:val="24"/>
        </w:rPr>
      </w:pPr>
      <w:r w:rsidRPr="00117E18">
        <w:rPr>
          <w:rFonts w:ascii="Century Gothic" w:hAnsi="Century Gothic"/>
          <w:sz w:val="24"/>
          <w:szCs w:val="24"/>
        </w:rPr>
        <w:t xml:space="preserve">Preschool children must be </w:t>
      </w:r>
      <w:r w:rsidR="00320C51" w:rsidRPr="00117E18">
        <w:rPr>
          <w:rFonts w:ascii="Century Gothic" w:hAnsi="Century Gothic"/>
          <w:sz w:val="24"/>
          <w:szCs w:val="24"/>
        </w:rPr>
        <w:t>3</w:t>
      </w:r>
      <w:r w:rsidRPr="00117E18">
        <w:rPr>
          <w:rFonts w:ascii="Century Gothic" w:hAnsi="Century Gothic"/>
          <w:sz w:val="24"/>
          <w:szCs w:val="24"/>
        </w:rPr>
        <w:t xml:space="preserve"> years</w:t>
      </w:r>
      <w:r w:rsidR="00CA6121" w:rsidRPr="00117E18">
        <w:rPr>
          <w:rFonts w:ascii="Century Gothic" w:hAnsi="Century Gothic"/>
          <w:sz w:val="24"/>
          <w:szCs w:val="24"/>
        </w:rPr>
        <w:t xml:space="preserve"> of age</w:t>
      </w:r>
      <w:r w:rsidR="00D4325D">
        <w:rPr>
          <w:rFonts w:ascii="Century Gothic" w:hAnsi="Century Gothic"/>
          <w:sz w:val="24"/>
          <w:szCs w:val="24"/>
        </w:rPr>
        <w:t xml:space="preserve"> prior to October 1</w:t>
      </w:r>
    </w:p>
    <w:p w:rsidR="005F254C" w:rsidRPr="00117E18" w:rsidRDefault="00F513C0" w:rsidP="00320C51">
      <w:pPr>
        <w:pStyle w:val="ListParagraph"/>
        <w:numPr>
          <w:ilvl w:val="0"/>
          <w:numId w:val="1"/>
        </w:numPr>
        <w:spacing w:after="0" w:line="240" w:lineRule="auto"/>
        <w:ind w:left="720"/>
        <w:jc w:val="center"/>
        <w:rPr>
          <w:rFonts w:ascii="Century Gothic" w:hAnsi="Century Gothic"/>
          <w:sz w:val="24"/>
          <w:szCs w:val="24"/>
        </w:rPr>
      </w:pPr>
      <w:r w:rsidRPr="00117E18">
        <w:rPr>
          <w:rFonts w:ascii="Century Gothic" w:hAnsi="Century Gothic"/>
          <w:sz w:val="24"/>
          <w:szCs w:val="24"/>
        </w:rPr>
        <w:t xml:space="preserve">Applications are available at </w:t>
      </w:r>
      <w:hyperlink r:id="rId8" w:history="1">
        <w:r w:rsidRPr="00604846">
          <w:rPr>
            <w:rStyle w:val="Hyperlink"/>
            <w:rFonts w:ascii="Century Gothic" w:hAnsi="Century Gothic"/>
            <w:color w:val="auto"/>
            <w:sz w:val="24"/>
            <w:szCs w:val="24"/>
          </w:rPr>
          <w:t>www.ncs-nj.org</w:t>
        </w:r>
      </w:hyperlink>
      <w:r w:rsidRPr="00604846">
        <w:rPr>
          <w:rFonts w:ascii="Century Gothic" w:hAnsi="Century Gothic"/>
          <w:sz w:val="24"/>
          <w:szCs w:val="24"/>
        </w:rPr>
        <w:t xml:space="preserve"> </w:t>
      </w:r>
      <w:r w:rsidRPr="00117E18">
        <w:rPr>
          <w:rFonts w:ascii="Century Gothic" w:hAnsi="Century Gothic"/>
          <w:sz w:val="24"/>
          <w:szCs w:val="24"/>
        </w:rPr>
        <w:t>under</w:t>
      </w:r>
      <w:r w:rsidR="00CA6121" w:rsidRPr="00117E18">
        <w:rPr>
          <w:rFonts w:ascii="Century Gothic" w:hAnsi="Century Gothic"/>
          <w:sz w:val="24"/>
          <w:szCs w:val="24"/>
        </w:rPr>
        <w:t xml:space="preserve"> the</w:t>
      </w:r>
    </w:p>
    <w:p w:rsidR="005F254C" w:rsidRPr="00117E18" w:rsidRDefault="00CA6121" w:rsidP="00320C51">
      <w:pPr>
        <w:pStyle w:val="ListParagraph"/>
        <w:spacing w:after="0" w:line="240" w:lineRule="auto"/>
        <w:jc w:val="center"/>
        <w:rPr>
          <w:rFonts w:ascii="Century Gothic" w:hAnsi="Century Gothic"/>
          <w:sz w:val="24"/>
          <w:szCs w:val="24"/>
        </w:rPr>
      </w:pPr>
      <w:r w:rsidRPr="00117E18">
        <w:rPr>
          <w:rFonts w:ascii="Century Gothic" w:hAnsi="Century Gothic"/>
          <w:sz w:val="24"/>
          <w:szCs w:val="24"/>
        </w:rPr>
        <w:t xml:space="preserve">RESOURCES tab, </w:t>
      </w:r>
      <w:r w:rsidR="005F254C" w:rsidRPr="00117E18">
        <w:rPr>
          <w:rFonts w:ascii="Century Gothic" w:hAnsi="Century Gothic"/>
          <w:sz w:val="24"/>
          <w:szCs w:val="24"/>
        </w:rPr>
        <w:t>under</w:t>
      </w:r>
    </w:p>
    <w:p w:rsidR="005F254C" w:rsidRPr="00117E18" w:rsidRDefault="005F254C" w:rsidP="00320C51">
      <w:pPr>
        <w:pStyle w:val="ListParagraph"/>
        <w:spacing w:after="0" w:line="240" w:lineRule="auto"/>
        <w:jc w:val="center"/>
        <w:rPr>
          <w:rFonts w:ascii="Century Gothic" w:hAnsi="Century Gothic"/>
          <w:sz w:val="24"/>
          <w:szCs w:val="24"/>
        </w:rPr>
      </w:pPr>
      <w:r w:rsidRPr="00117E18">
        <w:rPr>
          <w:rFonts w:ascii="Century Gothic" w:hAnsi="Century Gothic"/>
          <w:sz w:val="24"/>
          <w:szCs w:val="24"/>
        </w:rPr>
        <w:t>RESOURCES for PARENTS, under the</w:t>
      </w:r>
    </w:p>
    <w:p w:rsidR="00F513C0" w:rsidRPr="00117E18" w:rsidRDefault="005F254C" w:rsidP="00320C51">
      <w:pPr>
        <w:spacing w:after="0" w:line="240" w:lineRule="auto"/>
        <w:ind w:left="540"/>
        <w:jc w:val="center"/>
        <w:rPr>
          <w:rFonts w:ascii="Century Gothic" w:hAnsi="Century Gothic"/>
          <w:sz w:val="28"/>
          <w:szCs w:val="28"/>
        </w:rPr>
      </w:pPr>
      <w:r w:rsidRPr="00117E18">
        <w:rPr>
          <w:rFonts w:ascii="Century Gothic" w:hAnsi="Century Gothic"/>
          <w:sz w:val="24"/>
          <w:szCs w:val="24"/>
        </w:rPr>
        <w:t>NEW STUDENT REGISTRATION link located</w:t>
      </w:r>
      <w:r w:rsidR="00CA6121" w:rsidRPr="00117E18">
        <w:rPr>
          <w:rFonts w:ascii="Century Gothic" w:hAnsi="Century Gothic"/>
          <w:sz w:val="24"/>
          <w:szCs w:val="24"/>
        </w:rPr>
        <w:t xml:space="preserve"> on the left sid</w:t>
      </w:r>
      <w:r w:rsidR="00CA6121" w:rsidRPr="00604846">
        <w:rPr>
          <w:rFonts w:ascii="Century Gothic" w:hAnsi="Century Gothic"/>
          <w:sz w:val="24"/>
          <w:szCs w:val="24"/>
        </w:rPr>
        <w:t>e of the page</w:t>
      </w:r>
      <w:r w:rsidR="00604846" w:rsidRPr="00604846">
        <w:rPr>
          <w:rFonts w:ascii="Century Gothic" w:hAnsi="Century Gothic"/>
          <w:sz w:val="24"/>
          <w:szCs w:val="24"/>
        </w:rPr>
        <w:t xml:space="preserve"> </w:t>
      </w:r>
      <w:r w:rsidR="00320C51" w:rsidRPr="00604846">
        <w:rPr>
          <w:rFonts w:ascii="Century Gothic" w:hAnsi="Century Gothic"/>
          <w:sz w:val="24"/>
          <w:szCs w:val="24"/>
        </w:rPr>
        <w:t>and following the link to online registration</w:t>
      </w:r>
    </w:p>
    <w:p w:rsidR="005F254C" w:rsidRPr="00E00E87" w:rsidRDefault="00F513C0" w:rsidP="00CF1FF4">
      <w:pPr>
        <w:pStyle w:val="ListParagraph"/>
        <w:numPr>
          <w:ilvl w:val="0"/>
          <w:numId w:val="1"/>
        </w:numPr>
        <w:spacing w:after="0" w:line="240" w:lineRule="auto"/>
        <w:ind w:left="720"/>
        <w:jc w:val="center"/>
        <w:rPr>
          <w:rFonts w:ascii="Century Gothic" w:hAnsi="Century Gothic"/>
          <w:sz w:val="24"/>
          <w:szCs w:val="24"/>
        </w:rPr>
      </w:pPr>
      <w:r w:rsidRPr="00E00E87">
        <w:rPr>
          <w:rFonts w:ascii="Century Gothic" w:hAnsi="Century Gothic"/>
          <w:sz w:val="24"/>
          <w:szCs w:val="24"/>
        </w:rPr>
        <w:t>Applications</w:t>
      </w:r>
      <w:r w:rsidR="00E00E87" w:rsidRPr="00E00E87">
        <w:rPr>
          <w:rFonts w:ascii="Century Gothic" w:hAnsi="Century Gothic"/>
          <w:sz w:val="24"/>
          <w:szCs w:val="24"/>
        </w:rPr>
        <w:t xml:space="preserve"> may be submitted </w:t>
      </w:r>
      <w:r w:rsidR="00D47468" w:rsidRPr="00E00E87">
        <w:rPr>
          <w:rFonts w:ascii="Century Gothic" w:hAnsi="Century Gothic"/>
          <w:sz w:val="24"/>
          <w:szCs w:val="24"/>
          <w:highlight w:val="yellow"/>
        </w:rPr>
        <w:t>NOW</w:t>
      </w:r>
    </w:p>
    <w:p w:rsidR="005F254C" w:rsidRPr="00117E18" w:rsidRDefault="005F254C" w:rsidP="00320C51">
      <w:pPr>
        <w:pStyle w:val="ListParagraph"/>
        <w:numPr>
          <w:ilvl w:val="0"/>
          <w:numId w:val="1"/>
        </w:numPr>
        <w:spacing w:after="0" w:line="240" w:lineRule="auto"/>
        <w:ind w:left="720"/>
        <w:jc w:val="center"/>
        <w:rPr>
          <w:rFonts w:ascii="Century Gothic" w:hAnsi="Century Gothic"/>
          <w:sz w:val="24"/>
          <w:szCs w:val="24"/>
        </w:rPr>
      </w:pPr>
      <w:r w:rsidRPr="00117E18">
        <w:rPr>
          <w:rFonts w:ascii="Century Gothic" w:hAnsi="Century Gothic"/>
          <w:sz w:val="24"/>
          <w:szCs w:val="24"/>
        </w:rPr>
        <w:t>This application process is not a first-come first-served determination of placement, as once all applications are received,</w:t>
      </w:r>
    </w:p>
    <w:p w:rsidR="00F513C0" w:rsidRPr="00117E18" w:rsidRDefault="005F254C" w:rsidP="00117E18">
      <w:pPr>
        <w:pStyle w:val="ListParagraph"/>
        <w:spacing w:after="0" w:line="240" w:lineRule="auto"/>
        <w:jc w:val="center"/>
        <w:rPr>
          <w:rFonts w:ascii="Century Gothic" w:hAnsi="Century Gothic"/>
          <w:sz w:val="24"/>
          <w:szCs w:val="24"/>
        </w:rPr>
      </w:pPr>
      <w:r w:rsidRPr="00117E18">
        <w:rPr>
          <w:rFonts w:ascii="Century Gothic" w:hAnsi="Century Gothic"/>
          <w:sz w:val="24"/>
          <w:szCs w:val="24"/>
        </w:rPr>
        <w:t>placement of students at PreSchool locations is random</w:t>
      </w:r>
    </w:p>
    <w:p w:rsidR="005F254C" w:rsidRDefault="00E00E87" w:rsidP="00117E18">
      <w:pPr>
        <w:pStyle w:val="ListParagraph"/>
        <w:numPr>
          <w:ilvl w:val="0"/>
          <w:numId w:val="1"/>
        </w:numPr>
        <w:spacing w:after="0" w:line="240" w:lineRule="auto"/>
        <w:ind w:left="990"/>
        <w:jc w:val="center"/>
        <w:rPr>
          <w:rFonts w:ascii="Century Gothic" w:hAnsi="Century Gothic"/>
          <w:sz w:val="24"/>
          <w:szCs w:val="24"/>
        </w:rPr>
      </w:pPr>
      <w:r w:rsidRPr="00117E18">
        <w:rPr>
          <w:rFonts w:ascii="Century Gothic" w:hAnsi="Century Gothic"/>
          <w:b/>
          <w:noProof/>
          <w:color w:val="000000" w:themeColor="text1"/>
          <w:sz w:val="26"/>
          <w:szCs w:val="26"/>
        </w:rPr>
        <mc:AlternateContent>
          <mc:Choice Requires="wps">
            <w:drawing>
              <wp:anchor distT="45720" distB="45720" distL="114300" distR="114300" simplePos="0" relativeHeight="251663360" behindDoc="0" locked="0" layoutInCell="1" allowOverlap="1" wp14:anchorId="007112B2" wp14:editId="0CE6F229">
                <wp:simplePos x="0" y="0"/>
                <wp:positionH relativeFrom="margin">
                  <wp:align>right</wp:align>
                </wp:positionH>
                <wp:positionV relativeFrom="paragraph">
                  <wp:posOffset>521335</wp:posOffset>
                </wp:positionV>
                <wp:extent cx="6800850" cy="617220"/>
                <wp:effectExtent l="0" t="0" r="1905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617220"/>
                        </a:xfrm>
                        <a:prstGeom prst="rect">
                          <a:avLst/>
                        </a:prstGeom>
                        <a:solidFill>
                          <a:srgbClr val="FFFFFF"/>
                        </a:solidFill>
                        <a:ln w="9525">
                          <a:solidFill>
                            <a:srgbClr val="000000"/>
                          </a:solidFill>
                          <a:miter lim="800000"/>
                          <a:headEnd/>
                          <a:tailEnd/>
                        </a:ln>
                      </wps:spPr>
                      <wps:txbx>
                        <w:txbxContent>
                          <w:p w:rsidR="00117E18" w:rsidRDefault="00132BF0" w:rsidP="00117E18">
                            <w:pPr>
                              <w:spacing w:after="0" w:line="240" w:lineRule="auto"/>
                              <w:jc w:val="center"/>
                              <w:rPr>
                                <w:rFonts w:ascii="Century Gothic" w:hAnsi="Century Gothic"/>
                              </w:rPr>
                            </w:pPr>
                            <w:r>
                              <w:rPr>
                                <w:rFonts w:ascii="Century Gothic" w:hAnsi="Century Gothic"/>
                              </w:rPr>
                              <w:t>NORTHFIELD CIT</w:t>
                            </w:r>
                            <w:r w:rsidR="00117E18" w:rsidRPr="00117E18">
                              <w:rPr>
                                <w:rFonts w:ascii="Century Gothic" w:hAnsi="Century Gothic"/>
                              </w:rPr>
                              <w:t>Y PRESCHOOL CLASSROOM LOCATIONS:</w:t>
                            </w:r>
                          </w:p>
                          <w:p w:rsidR="00117E18" w:rsidRPr="00117E18" w:rsidRDefault="00117E18" w:rsidP="00117E18">
                            <w:pPr>
                              <w:spacing w:after="0" w:line="240" w:lineRule="auto"/>
                              <w:jc w:val="center"/>
                              <w:rPr>
                                <w:rFonts w:ascii="Century Gothic" w:hAnsi="Century Gothic"/>
                              </w:rPr>
                            </w:pPr>
                            <w:r>
                              <w:rPr>
                                <w:rFonts w:ascii="Century Gothic" w:hAnsi="Century Gothic"/>
                              </w:rPr>
                              <w:t>Kiddie Kastle, Partners in Learning, Beth Israel (3 classrooms), Northfield School (2 clas</w:t>
                            </w:r>
                            <w:r w:rsidR="00A93EF9">
                              <w:rPr>
                                <w:rFonts w:ascii="Century Gothic" w:hAnsi="Century Gothic"/>
                              </w:rPr>
                              <w:t>srooms), Garden State Academy (3</w:t>
                            </w:r>
                            <w:r>
                              <w:rPr>
                                <w:rFonts w:ascii="Century Gothic" w:hAnsi="Century Gothic"/>
                              </w:rPr>
                              <w:t xml:space="preserve"> classrooms) </w:t>
                            </w:r>
                          </w:p>
                          <w:p w:rsidR="00117E18" w:rsidRDefault="00117E18" w:rsidP="00117E18">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112B2" id="_x0000_t202" coordsize="21600,21600" o:spt="202" path="m,l,21600r21600,l21600,xe">
                <v:stroke joinstyle="miter"/>
                <v:path gradientshapeok="t" o:connecttype="rect"/>
              </v:shapetype>
              <v:shape id="_x0000_s1028" type="#_x0000_t202" style="position:absolute;left:0;text-align:left;margin-left:484.3pt;margin-top:41.05pt;width:535.5pt;height:48.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3FJgIAAEsEAAAOAAAAZHJzL2Uyb0RvYy54bWysVNtu2zAMfR+wfxD0vtgJkrQ14hRdugwD&#10;ugvQ7gNoWY6FyaImKbGzrx8lp1nQbS/D/CBQInVEnkN6dTt0mh2k8wpNyaeTnDNpBNbK7Er+9Wn7&#10;5pozH8DUoNHIkh+l57fr169WvS3kDFvUtXSMQIwvelvyNgRbZJkXrezAT9BKQ84GXQeBtm6X1Q56&#10;Qu90NsvzZdajq61DIb2n0/vRydcJv2mkCJ+bxsvAdMkpt5BWl9Yqrtl6BcXOgW2VOKUB/5BFB8rQ&#10;o2eoewjA9k79BtUp4dBjEyYCuwybRgmZaqBqpvmLah5bsDLVQuR4e6bJ/z9Y8enwxTFVl3zOmYGO&#10;JHqSQ2BvcWCzyE5vfUFBj5bCwkDHpHKq1NsHFN88M7hpwezknXPYtxJqym4ab2YXV0ccH0Gq/iPW&#10;9AzsAyagoXFdpI7IYIROKh3PysRUBB0ur/P8ekEuQb7l9Go2S9JlUDzfts6H9xI7Fo2SO1I+ocPh&#10;wYeYDRTPIfExj1rVW6V12rhdtdGOHYC6ZJu+VMCLMG1YX/KbxWwxEvBXiDx9f4LoVKB216orOVVE&#10;XwyCItL2ztTJDqD0aFPK2px4jNSNJIahGpJgZ3kqrI9ErMOxu2kayWjR/eCsp84uuf++Byc50x8M&#10;iXMznc/jKKTNfHFFVDJ36akuPWAEQZU8cDaam5DGJ6Zt8I5EbFTiN6o9ZnJKmTo20X6arjgSl/sU&#10;9esfsP4JAAD//wMAUEsDBBQABgAIAAAAIQA+QK9Q3gAAAAgBAAAPAAAAZHJzL2Rvd25yZXYueG1s&#10;TI9BT8MwDIXvSPyHyEhcEEu7oXUrTSeEBIIbDATXrPHaisQpSdaVf493gpvt9/T8vWozOStGDLH3&#10;pCCfZSCQGm96ahW8vz1cr0DEpMlo6wkV/GCETX1+VunS+CO94rhNreAQiqVW0KU0lFLGpkOn48wP&#10;SKztfXA68RpaaYI+crizcp5lS+l0T/yh0wPed9h8bQ9OwermafyMz4uXj2a5t+t0VYyP30Gpy4vp&#10;7hZEwin9meGEz+hQM9POH8hEYRVwkcRJ8xzESc2KnC87nor1AmRdyf8F6l8AAAD//wMAUEsBAi0A&#10;FAAGAAgAAAAhALaDOJL+AAAA4QEAABMAAAAAAAAAAAAAAAAAAAAAAFtDb250ZW50X1R5cGVzXS54&#10;bWxQSwECLQAUAAYACAAAACEAOP0h/9YAAACUAQAACwAAAAAAAAAAAAAAAAAvAQAAX3JlbHMvLnJl&#10;bHNQSwECLQAUAAYACAAAACEARirtxSYCAABLBAAADgAAAAAAAAAAAAAAAAAuAgAAZHJzL2Uyb0Rv&#10;Yy54bWxQSwECLQAUAAYACAAAACEAPkCvUN4AAAAIAQAADwAAAAAAAAAAAAAAAACABAAAZHJzL2Rv&#10;d25yZXYueG1sUEsFBgAAAAAEAAQA8wAAAIsFAAAAAA==&#10;">
                <v:textbox>
                  <w:txbxContent>
                    <w:p w:rsidR="00117E18" w:rsidRDefault="00132BF0" w:rsidP="00117E18">
                      <w:pPr>
                        <w:spacing w:after="0" w:line="240" w:lineRule="auto"/>
                        <w:jc w:val="center"/>
                        <w:rPr>
                          <w:rFonts w:ascii="Century Gothic" w:hAnsi="Century Gothic"/>
                        </w:rPr>
                      </w:pPr>
                      <w:r>
                        <w:rPr>
                          <w:rFonts w:ascii="Century Gothic" w:hAnsi="Century Gothic"/>
                        </w:rPr>
                        <w:t>NORTHFIELD CIT</w:t>
                      </w:r>
                      <w:r w:rsidR="00117E18" w:rsidRPr="00117E18">
                        <w:rPr>
                          <w:rFonts w:ascii="Century Gothic" w:hAnsi="Century Gothic"/>
                        </w:rPr>
                        <w:t>Y PRESCHOOL CLASSROOM LOCATIONS:</w:t>
                      </w:r>
                    </w:p>
                    <w:p w:rsidR="00117E18" w:rsidRPr="00117E18" w:rsidRDefault="00117E18" w:rsidP="00117E18">
                      <w:pPr>
                        <w:spacing w:after="0" w:line="240" w:lineRule="auto"/>
                        <w:jc w:val="center"/>
                        <w:rPr>
                          <w:rFonts w:ascii="Century Gothic" w:hAnsi="Century Gothic"/>
                        </w:rPr>
                      </w:pPr>
                      <w:r>
                        <w:rPr>
                          <w:rFonts w:ascii="Century Gothic" w:hAnsi="Century Gothic"/>
                        </w:rPr>
                        <w:t>Kiddie Kastle, Partners in Learning, Beth Israel (3 classrooms), Northfield School (2 clas</w:t>
                      </w:r>
                      <w:r w:rsidR="00A93EF9">
                        <w:rPr>
                          <w:rFonts w:ascii="Century Gothic" w:hAnsi="Century Gothic"/>
                        </w:rPr>
                        <w:t>srooms), Garden State Academy (3</w:t>
                      </w:r>
                      <w:r>
                        <w:rPr>
                          <w:rFonts w:ascii="Century Gothic" w:hAnsi="Century Gothic"/>
                        </w:rPr>
                        <w:t xml:space="preserve"> classrooms) </w:t>
                      </w:r>
                    </w:p>
                    <w:p w:rsidR="00117E18" w:rsidRDefault="00117E18" w:rsidP="00117E18">
                      <w:pPr>
                        <w:spacing w:after="0" w:line="240" w:lineRule="auto"/>
                      </w:pPr>
                    </w:p>
                  </w:txbxContent>
                </v:textbox>
                <w10:wrap type="square" anchorx="margin"/>
              </v:shape>
            </w:pict>
          </mc:Fallback>
        </mc:AlternateContent>
      </w:r>
      <w:r w:rsidR="005F254C" w:rsidRPr="00117E18">
        <w:rPr>
          <w:rFonts w:ascii="Century Gothic" w:hAnsi="Century Gothic"/>
          <w:sz w:val="24"/>
          <w:szCs w:val="24"/>
        </w:rPr>
        <w:t xml:space="preserve">Once the online application is received, </w:t>
      </w:r>
      <w:r w:rsidR="00317466" w:rsidRPr="00117E18">
        <w:rPr>
          <w:rFonts w:ascii="Century Gothic" w:hAnsi="Century Gothic"/>
          <w:sz w:val="24"/>
          <w:szCs w:val="24"/>
        </w:rPr>
        <w:t xml:space="preserve">an appointment will be made for applicants to finalize their application </w:t>
      </w:r>
      <w:r w:rsidR="00320C51" w:rsidRPr="00117E18">
        <w:rPr>
          <w:rFonts w:ascii="Century Gothic" w:hAnsi="Century Gothic"/>
          <w:sz w:val="24"/>
          <w:szCs w:val="24"/>
        </w:rPr>
        <w:t>by dropping off at school any additional required documents</w:t>
      </w:r>
    </w:p>
    <w:p w:rsidR="00E00E87" w:rsidRPr="00E00E87" w:rsidRDefault="00E00E87" w:rsidP="00117E18">
      <w:pPr>
        <w:spacing w:after="0" w:line="240" w:lineRule="auto"/>
        <w:ind w:left="720" w:hanging="360"/>
        <w:jc w:val="center"/>
        <w:rPr>
          <w:rFonts w:ascii="Century Gothic" w:hAnsi="Century Gothic"/>
          <w:b/>
          <w:color w:val="000000" w:themeColor="text1"/>
          <w:sz w:val="16"/>
          <w:szCs w:val="16"/>
        </w:rPr>
      </w:pPr>
    </w:p>
    <w:p w:rsidR="001A05B1" w:rsidRPr="00117E18" w:rsidRDefault="001A05B1" w:rsidP="00117E18">
      <w:pPr>
        <w:spacing w:after="0" w:line="240" w:lineRule="auto"/>
        <w:ind w:left="720" w:hanging="360"/>
        <w:jc w:val="center"/>
        <w:rPr>
          <w:rFonts w:ascii="Century Gothic" w:hAnsi="Century Gothic"/>
          <w:b/>
          <w:color w:val="000000" w:themeColor="text1"/>
          <w:sz w:val="26"/>
          <w:szCs w:val="26"/>
        </w:rPr>
      </w:pPr>
      <w:r w:rsidRPr="00117E18">
        <w:rPr>
          <w:rFonts w:ascii="Century Gothic" w:hAnsi="Century Gothic"/>
          <w:b/>
          <w:color w:val="000000" w:themeColor="text1"/>
          <w:sz w:val="26"/>
          <w:szCs w:val="26"/>
        </w:rPr>
        <w:t xml:space="preserve">The following documents MUST BE PRESENTED to secure </w:t>
      </w:r>
      <w:r w:rsidR="00317466" w:rsidRPr="00117E18">
        <w:rPr>
          <w:rFonts w:ascii="Century Gothic" w:hAnsi="Century Gothic"/>
          <w:b/>
          <w:color w:val="000000" w:themeColor="text1"/>
          <w:sz w:val="26"/>
          <w:szCs w:val="26"/>
        </w:rPr>
        <w:t xml:space="preserve">finalized </w:t>
      </w:r>
      <w:r w:rsidRPr="00117E18">
        <w:rPr>
          <w:rFonts w:ascii="Century Gothic" w:hAnsi="Century Gothic"/>
          <w:b/>
          <w:color w:val="000000" w:themeColor="text1"/>
          <w:sz w:val="26"/>
          <w:szCs w:val="26"/>
        </w:rPr>
        <w:t>enrollment</w:t>
      </w:r>
      <w:r w:rsidR="00117E18" w:rsidRPr="00117E18">
        <w:rPr>
          <w:rFonts w:ascii="Century Gothic" w:hAnsi="Century Gothic"/>
          <w:b/>
          <w:color w:val="000000" w:themeColor="text1"/>
          <w:sz w:val="26"/>
          <w:szCs w:val="26"/>
        </w:rPr>
        <w:t>, so gather these documents now</w:t>
      </w:r>
      <w:r w:rsidRPr="00117E18">
        <w:rPr>
          <w:rFonts w:ascii="Century Gothic" w:hAnsi="Century Gothic"/>
          <w:b/>
          <w:color w:val="000000" w:themeColor="text1"/>
          <w:sz w:val="26"/>
          <w:szCs w:val="26"/>
        </w:rPr>
        <w:t>:</w:t>
      </w:r>
    </w:p>
    <w:p w:rsidR="001A05B1" w:rsidRPr="00117E18" w:rsidRDefault="001A05B1" w:rsidP="00117E18">
      <w:pPr>
        <w:pStyle w:val="ListParagraph"/>
        <w:numPr>
          <w:ilvl w:val="0"/>
          <w:numId w:val="2"/>
        </w:numPr>
        <w:spacing w:after="0" w:line="240" w:lineRule="auto"/>
        <w:jc w:val="center"/>
        <w:rPr>
          <w:rFonts w:ascii="Century Gothic" w:hAnsi="Century Gothic"/>
          <w:sz w:val="24"/>
          <w:szCs w:val="24"/>
        </w:rPr>
      </w:pPr>
      <w:r w:rsidRPr="00117E18">
        <w:rPr>
          <w:rFonts w:ascii="Century Gothic" w:hAnsi="Century Gothic"/>
          <w:sz w:val="24"/>
          <w:szCs w:val="24"/>
        </w:rPr>
        <w:t>Proof of residency in Northfield (Deed, Mortgage or Tax Bill</w:t>
      </w:r>
      <w:r w:rsidR="00CA6121" w:rsidRPr="00117E18">
        <w:rPr>
          <w:rFonts w:ascii="Century Gothic" w:hAnsi="Century Gothic"/>
          <w:sz w:val="24"/>
          <w:szCs w:val="24"/>
        </w:rPr>
        <w:t>, Lease or Notarized Affidavit</w:t>
      </w:r>
      <w:r w:rsidRPr="00117E18">
        <w:rPr>
          <w:rFonts w:ascii="Century Gothic" w:hAnsi="Century Gothic"/>
          <w:sz w:val="24"/>
          <w:szCs w:val="24"/>
        </w:rPr>
        <w:t>)</w:t>
      </w:r>
    </w:p>
    <w:p w:rsidR="00CA6121" w:rsidRPr="00117E18" w:rsidRDefault="00CA6121" w:rsidP="00117E18">
      <w:pPr>
        <w:pStyle w:val="ListParagraph"/>
        <w:numPr>
          <w:ilvl w:val="0"/>
          <w:numId w:val="2"/>
        </w:numPr>
        <w:spacing w:after="0" w:line="240" w:lineRule="auto"/>
        <w:jc w:val="center"/>
        <w:rPr>
          <w:rFonts w:ascii="Century Gothic" w:hAnsi="Century Gothic"/>
          <w:sz w:val="24"/>
          <w:szCs w:val="24"/>
        </w:rPr>
      </w:pPr>
      <w:r w:rsidRPr="00117E18">
        <w:rPr>
          <w:rFonts w:ascii="Century Gothic" w:hAnsi="Century Gothic"/>
          <w:sz w:val="24"/>
          <w:szCs w:val="24"/>
        </w:rPr>
        <w:t>Utility Bill (In home owner, lease holder or affidavit home owner’s name)</w:t>
      </w:r>
    </w:p>
    <w:p w:rsidR="00CA6121" w:rsidRPr="00117E18" w:rsidRDefault="00CA6121" w:rsidP="00117E18">
      <w:pPr>
        <w:pStyle w:val="ListParagraph"/>
        <w:numPr>
          <w:ilvl w:val="0"/>
          <w:numId w:val="2"/>
        </w:numPr>
        <w:spacing w:after="0" w:line="240" w:lineRule="auto"/>
        <w:jc w:val="center"/>
        <w:rPr>
          <w:rFonts w:ascii="Century Gothic" w:hAnsi="Century Gothic"/>
          <w:sz w:val="24"/>
          <w:szCs w:val="24"/>
        </w:rPr>
      </w:pPr>
      <w:r w:rsidRPr="00117E18">
        <w:rPr>
          <w:rFonts w:ascii="Century Gothic" w:hAnsi="Century Gothic"/>
          <w:sz w:val="24"/>
          <w:szCs w:val="24"/>
        </w:rPr>
        <w:t>Photo Identification</w:t>
      </w:r>
    </w:p>
    <w:p w:rsidR="001A05B1" w:rsidRPr="00117E18" w:rsidRDefault="001A05B1" w:rsidP="005F254C">
      <w:pPr>
        <w:pStyle w:val="ListParagraph"/>
        <w:numPr>
          <w:ilvl w:val="0"/>
          <w:numId w:val="2"/>
        </w:numPr>
        <w:spacing w:after="0" w:line="240" w:lineRule="auto"/>
        <w:jc w:val="center"/>
        <w:rPr>
          <w:rFonts w:ascii="Century Gothic" w:hAnsi="Century Gothic"/>
          <w:sz w:val="24"/>
          <w:szCs w:val="24"/>
        </w:rPr>
      </w:pPr>
      <w:r w:rsidRPr="00117E18">
        <w:rPr>
          <w:rFonts w:ascii="Century Gothic" w:hAnsi="Century Gothic"/>
          <w:sz w:val="24"/>
          <w:szCs w:val="24"/>
        </w:rPr>
        <w:t>Child’s Original Birth Certificate, custody/guardianship documentation</w:t>
      </w:r>
    </w:p>
    <w:p w:rsidR="001A05B1" w:rsidRPr="00117E18" w:rsidRDefault="001A05B1" w:rsidP="005F254C">
      <w:pPr>
        <w:pStyle w:val="ListParagraph"/>
        <w:numPr>
          <w:ilvl w:val="0"/>
          <w:numId w:val="2"/>
        </w:numPr>
        <w:spacing w:after="0" w:line="240" w:lineRule="auto"/>
        <w:jc w:val="center"/>
        <w:rPr>
          <w:rFonts w:ascii="Century Gothic" w:hAnsi="Century Gothic"/>
          <w:sz w:val="24"/>
          <w:szCs w:val="24"/>
        </w:rPr>
      </w:pPr>
      <w:r w:rsidRPr="00117E18">
        <w:rPr>
          <w:rFonts w:ascii="Century Gothic" w:hAnsi="Century Gothic"/>
          <w:sz w:val="24"/>
          <w:szCs w:val="24"/>
        </w:rPr>
        <w:t>Immunization Records and recent physical examination/completed Universal Health Record.</w:t>
      </w:r>
    </w:p>
    <w:p w:rsidR="001A05B1" w:rsidRPr="00117E18" w:rsidRDefault="001A05B1" w:rsidP="005F254C">
      <w:pPr>
        <w:pStyle w:val="ListParagraph"/>
        <w:numPr>
          <w:ilvl w:val="0"/>
          <w:numId w:val="2"/>
        </w:numPr>
        <w:spacing w:after="0" w:line="240" w:lineRule="auto"/>
        <w:jc w:val="center"/>
        <w:rPr>
          <w:rFonts w:ascii="Century Gothic" w:hAnsi="Century Gothic"/>
          <w:sz w:val="24"/>
          <w:szCs w:val="24"/>
        </w:rPr>
      </w:pPr>
      <w:r w:rsidRPr="00117E18">
        <w:rPr>
          <w:rFonts w:ascii="Century Gothic" w:hAnsi="Century Gothic"/>
          <w:i/>
          <w:sz w:val="24"/>
          <w:szCs w:val="24"/>
        </w:rPr>
        <w:t xml:space="preserve">Completed </w:t>
      </w:r>
      <w:r w:rsidRPr="00117E18">
        <w:rPr>
          <w:rFonts w:ascii="Century Gothic" w:hAnsi="Century Gothic"/>
          <w:sz w:val="24"/>
          <w:szCs w:val="24"/>
        </w:rPr>
        <w:t xml:space="preserve">registration packet  (available online at www.ncs-nj.org prior to registration date or by requesting via email at </w:t>
      </w:r>
      <w:hyperlink r:id="rId9" w:history="1">
        <w:r w:rsidR="00CA6121" w:rsidRPr="00604846">
          <w:rPr>
            <w:rStyle w:val="Hyperlink"/>
            <w:rFonts w:ascii="Century Gothic" w:hAnsi="Century Gothic"/>
            <w:color w:val="auto"/>
            <w:sz w:val="24"/>
            <w:szCs w:val="24"/>
          </w:rPr>
          <w:t>wgarwood@ncs-nj.org</w:t>
        </w:r>
      </w:hyperlink>
      <w:r w:rsidRPr="00117E18">
        <w:rPr>
          <w:rFonts w:ascii="Century Gothic" w:hAnsi="Century Gothic"/>
          <w:sz w:val="24"/>
          <w:szCs w:val="24"/>
        </w:rPr>
        <w:t>)</w:t>
      </w:r>
    </w:p>
    <w:p w:rsidR="00CA6121" w:rsidRPr="00117E18" w:rsidRDefault="00CA6121" w:rsidP="005F254C">
      <w:pPr>
        <w:pStyle w:val="ListParagraph"/>
        <w:numPr>
          <w:ilvl w:val="0"/>
          <w:numId w:val="2"/>
        </w:numPr>
        <w:spacing w:after="0" w:line="240" w:lineRule="auto"/>
        <w:jc w:val="center"/>
        <w:rPr>
          <w:rFonts w:ascii="Century Gothic" w:hAnsi="Century Gothic"/>
          <w:sz w:val="24"/>
          <w:szCs w:val="24"/>
        </w:rPr>
      </w:pPr>
      <w:r w:rsidRPr="00117E18">
        <w:rPr>
          <w:rFonts w:ascii="Century Gothic" w:hAnsi="Century Gothic"/>
          <w:i/>
          <w:sz w:val="24"/>
          <w:szCs w:val="24"/>
        </w:rPr>
        <w:t xml:space="preserve">Online </w:t>
      </w:r>
      <w:r w:rsidRPr="00117E18">
        <w:rPr>
          <w:rFonts w:ascii="Century Gothic" w:hAnsi="Century Gothic"/>
          <w:sz w:val="24"/>
          <w:szCs w:val="24"/>
        </w:rPr>
        <w:t xml:space="preserve">registration completed (link is available at </w:t>
      </w:r>
      <w:hyperlink r:id="rId10" w:history="1">
        <w:r w:rsidRPr="00604846">
          <w:rPr>
            <w:rStyle w:val="Hyperlink"/>
            <w:rFonts w:ascii="Century Gothic" w:hAnsi="Century Gothic"/>
            <w:color w:val="auto"/>
            <w:sz w:val="24"/>
            <w:szCs w:val="24"/>
          </w:rPr>
          <w:t>www.ncs-nj.org</w:t>
        </w:r>
      </w:hyperlink>
      <w:r w:rsidRPr="00117E18">
        <w:rPr>
          <w:rFonts w:ascii="Century Gothic" w:hAnsi="Century Gothic"/>
          <w:sz w:val="24"/>
          <w:szCs w:val="24"/>
        </w:rPr>
        <w:t xml:space="preserve"> under resources for parents)</w:t>
      </w:r>
    </w:p>
    <w:p w:rsidR="001A05B1" w:rsidRPr="00E00E87" w:rsidRDefault="001A05B1" w:rsidP="00E00E87">
      <w:pPr>
        <w:spacing w:after="0" w:line="240" w:lineRule="auto"/>
        <w:ind w:left="360"/>
        <w:rPr>
          <w:rFonts w:ascii="Century Gothic" w:hAnsi="Century Gothic"/>
          <w:sz w:val="16"/>
          <w:szCs w:val="16"/>
          <w:highlight w:val="yellow"/>
        </w:rPr>
      </w:pPr>
    </w:p>
    <w:p w:rsidR="001A05B1" w:rsidRPr="00117E18" w:rsidRDefault="001A05B1" w:rsidP="005F254C">
      <w:pPr>
        <w:spacing w:after="0" w:line="240" w:lineRule="auto"/>
        <w:ind w:left="720" w:hanging="360"/>
        <w:jc w:val="center"/>
        <w:rPr>
          <w:rFonts w:ascii="Century Gothic" w:hAnsi="Century Gothic"/>
          <w:b/>
          <w:sz w:val="28"/>
          <w:szCs w:val="24"/>
        </w:rPr>
      </w:pPr>
      <w:r w:rsidRPr="00117E18">
        <w:rPr>
          <w:rFonts w:ascii="Century Gothic" w:hAnsi="Century Gothic"/>
          <w:b/>
          <w:sz w:val="28"/>
          <w:szCs w:val="24"/>
        </w:rPr>
        <w:t>For mo</w:t>
      </w:r>
      <w:r w:rsidR="00CA6121" w:rsidRPr="00117E18">
        <w:rPr>
          <w:rFonts w:ascii="Century Gothic" w:hAnsi="Century Gothic"/>
          <w:b/>
          <w:sz w:val="28"/>
          <w:szCs w:val="24"/>
        </w:rPr>
        <w:t xml:space="preserve">re </w:t>
      </w:r>
      <w:r w:rsidR="00E00E87" w:rsidRPr="00117E18">
        <w:rPr>
          <w:rFonts w:ascii="Century Gothic" w:hAnsi="Century Gothic"/>
          <w:b/>
          <w:sz w:val="28"/>
          <w:szCs w:val="24"/>
        </w:rPr>
        <w:t>information,</w:t>
      </w:r>
      <w:r w:rsidR="00CA6121" w:rsidRPr="00117E18">
        <w:rPr>
          <w:rFonts w:ascii="Century Gothic" w:hAnsi="Century Gothic"/>
          <w:b/>
          <w:sz w:val="28"/>
          <w:szCs w:val="24"/>
        </w:rPr>
        <w:t xml:space="preserve"> call 609-407-4005</w:t>
      </w:r>
    </w:p>
    <w:p w:rsidR="00485006" w:rsidRPr="00117E18" w:rsidRDefault="00117E18" w:rsidP="005F254C">
      <w:pPr>
        <w:ind w:left="720" w:hanging="360"/>
        <w:jc w:val="center"/>
        <w:rPr>
          <w:rFonts w:ascii="Century Gothic" w:hAnsi="Century Gothic"/>
          <w:b/>
          <w:sz w:val="24"/>
          <w:szCs w:val="24"/>
          <w:u w:val="single"/>
        </w:rPr>
      </w:pPr>
      <w:r w:rsidRPr="00117E18">
        <w:rPr>
          <w:rFonts w:ascii="Century Gothic" w:hAnsi="Century Gothic"/>
          <w:b/>
          <w:sz w:val="24"/>
          <w:szCs w:val="24"/>
          <w:u w:val="single"/>
        </w:rPr>
        <w:t>Once you register online, you will receive an e-mail notification of receipt for your registration.</w:t>
      </w:r>
    </w:p>
    <w:p w:rsidR="00320C51" w:rsidRPr="0055218C" w:rsidRDefault="00320C51" w:rsidP="00320C51">
      <w:pPr>
        <w:pBdr>
          <w:top w:val="dotDash" w:sz="4" w:space="1" w:color="auto"/>
          <w:left w:val="dotDash" w:sz="4" w:space="4" w:color="auto"/>
          <w:bottom w:val="dotDash" w:sz="4" w:space="1" w:color="auto"/>
          <w:right w:val="dotDash" w:sz="4" w:space="4" w:color="auto"/>
        </w:pBdr>
        <w:shd w:val="clear" w:color="auto" w:fill="FFFFFF"/>
        <w:spacing w:before="100" w:beforeAutospacing="1" w:after="0" w:line="240" w:lineRule="auto"/>
        <w:jc w:val="center"/>
        <w:outlineLvl w:val="2"/>
        <w:rPr>
          <w:rFonts w:ascii="latobold" w:eastAsia="Times New Roman" w:hAnsi="latobold" w:cs="Times New Roman"/>
          <w:b/>
          <w:color w:val="282828"/>
          <w:sz w:val="28"/>
          <w:szCs w:val="28"/>
        </w:rPr>
      </w:pPr>
      <w:r w:rsidRPr="0055218C">
        <w:rPr>
          <w:rFonts w:ascii="latobold" w:eastAsia="Times New Roman" w:hAnsi="latobold" w:cs="Times New Roman"/>
          <w:b/>
          <w:color w:val="282828"/>
          <w:sz w:val="28"/>
          <w:szCs w:val="28"/>
        </w:rPr>
        <w:t>Project Child Find</w:t>
      </w:r>
    </w:p>
    <w:p w:rsidR="00320C51" w:rsidRPr="00117E18" w:rsidRDefault="00320C51" w:rsidP="00117E18">
      <w:pPr>
        <w:pBdr>
          <w:top w:val="dotDash" w:sz="4" w:space="1" w:color="auto"/>
          <w:left w:val="dotDash" w:sz="4" w:space="4" w:color="auto"/>
          <w:bottom w:val="dotDash" w:sz="4" w:space="1" w:color="auto"/>
          <w:right w:val="dotDash" w:sz="4" w:space="4" w:color="auto"/>
        </w:pBdr>
        <w:shd w:val="clear" w:color="auto" w:fill="FFFFFF"/>
        <w:spacing w:after="0" w:line="240" w:lineRule="auto"/>
        <w:jc w:val="center"/>
        <w:rPr>
          <w:rFonts w:ascii="latoregular" w:eastAsia="Times New Roman" w:hAnsi="latoregular" w:cs="Times New Roman"/>
          <w:color w:val="282828"/>
          <w:spacing w:val="5"/>
          <w:sz w:val="18"/>
          <w:szCs w:val="18"/>
        </w:rPr>
      </w:pPr>
      <w:r w:rsidRPr="00117E18">
        <w:rPr>
          <w:rFonts w:ascii="latobold" w:eastAsia="Times New Roman" w:hAnsi="latobold" w:cs="Times New Roman"/>
          <w:color w:val="282828"/>
          <w:spacing w:val="5"/>
          <w:sz w:val="18"/>
          <w:szCs w:val="18"/>
        </w:rPr>
        <w:t xml:space="preserve">Parents of Northfield who are concerned that their school age child (3 years to 21 years) may have special needs can receive assistance from the school district's Child Study Team.  </w:t>
      </w:r>
      <w:r w:rsidRPr="00117E18">
        <w:rPr>
          <w:rFonts w:ascii="latoregular" w:eastAsia="Times New Roman" w:hAnsi="latoregular" w:cs="Times New Roman"/>
          <w:color w:val="282828"/>
          <w:spacing w:val="5"/>
          <w:sz w:val="18"/>
          <w:szCs w:val="18"/>
        </w:rPr>
        <w:t>In addition, the Northfield City School District organizes a Child Find campaign to locate and provide services for children ages three to five who may have physical, cognitive, language or emotional difficulties. Information also may be obtained on how and where to receive services for children with special needs who are younger than three.</w:t>
      </w:r>
    </w:p>
    <w:p w:rsidR="005D63A5" w:rsidRPr="00117E18" w:rsidRDefault="00320C51" w:rsidP="00117E18">
      <w:pPr>
        <w:pBdr>
          <w:top w:val="dotDash" w:sz="4" w:space="1" w:color="auto"/>
          <w:left w:val="dotDash" w:sz="4" w:space="4" w:color="auto"/>
          <w:bottom w:val="dotDash" w:sz="4" w:space="1" w:color="auto"/>
          <w:right w:val="dotDash" w:sz="4" w:space="4" w:color="auto"/>
        </w:pBdr>
        <w:shd w:val="clear" w:color="auto" w:fill="FFFFFF"/>
        <w:spacing w:after="0" w:line="240" w:lineRule="auto"/>
        <w:jc w:val="center"/>
        <w:rPr>
          <w:sz w:val="24"/>
          <w:szCs w:val="24"/>
        </w:rPr>
      </w:pPr>
      <w:r w:rsidRPr="00117E18">
        <w:rPr>
          <w:rFonts w:ascii="latoregular" w:eastAsia="Times New Roman" w:hAnsi="latoregular" w:cs="Times New Roman"/>
          <w:color w:val="282828"/>
          <w:spacing w:val="5"/>
          <w:sz w:val="18"/>
          <w:szCs w:val="18"/>
        </w:rPr>
        <w:t>Professional guidance, assessment and an educational program are all available free for eligible children. For more information contact the Northfield City School District Child Study Team office at 407-4012.</w:t>
      </w:r>
    </w:p>
    <w:sectPr w:rsidR="005D63A5" w:rsidRPr="00117E18" w:rsidSect="00D47468">
      <w:pgSz w:w="12240" w:h="15840"/>
      <w:pgMar w:top="270" w:right="540" w:bottom="9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bold">
    <w:altName w:val="Times New Roman"/>
    <w:panose1 w:val="00000000000000000000"/>
    <w:charset w:val="00"/>
    <w:family w:val="roman"/>
    <w:notTrueType/>
    <w:pitch w:val="default"/>
  </w:font>
  <w:font w:name="lat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5414"/>
    <w:multiLevelType w:val="hybridMultilevel"/>
    <w:tmpl w:val="44E20E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A2F87"/>
    <w:multiLevelType w:val="hybridMultilevel"/>
    <w:tmpl w:val="9D6814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C0"/>
    <w:rsid w:val="00117E18"/>
    <w:rsid w:val="00132BF0"/>
    <w:rsid w:val="00183A28"/>
    <w:rsid w:val="001A05B1"/>
    <w:rsid w:val="00317466"/>
    <w:rsid w:val="00320C51"/>
    <w:rsid w:val="00474762"/>
    <w:rsid w:val="00485006"/>
    <w:rsid w:val="0048793C"/>
    <w:rsid w:val="004B56FF"/>
    <w:rsid w:val="005D63A5"/>
    <w:rsid w:val="005F254C"/>
    <w:rsid w:val="00604846"/>
    <w:rsid w:val="009C6272"/>
    <w:rsid w:val="00A00D8D"/>
    <w:rsid w:val="00A93EF9"/>
    <w:rsid w:val="00AA2FBB"/>
    <w:rsid w:val="00CA6121"/>
    <w:rsid w:val="00D4325D"/>
    <w:rsid w:val="00D47468"/>
    <w:rsid w:val="00E00E87"/>
    <w:rsid w:val="00E36896"/>
    <w:rsid w:val="00ED48F8"/>
    <w:rsid w:val="00F5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327E6-7DE3-41F8-A5B6-BEA7117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3C0"/>
    <w:pPr>
      <w:spacing w:after="0" w:line="240" w:lineRule="auto"/>
    </w:pPr>
  </w:style>
  <w:style w:type="paragraph" w:styleId="ListParagraph">
    <w:name w:val="List Paragraph"/>
    <w:basedOn w:val="Normal"/>
    <w:uiPriority w:val="34"/>
    <w:qFormat/>
    <w:rsid w:val="00F513C0"/>
    <w:pPr>
      <w:ind w:left="720"/>
      <w:contextualSpacing/>
    </w:pPr>
  </w:style>
  <w:style w:type="character" w:styleId="Hyperlink">
    <w:name w:val="Hyperlink"/>
    <w:basedOn w:val="DefaultParagraphFont"/>
    <w:uiPriority w:val="99"/>
    <w:unhideWhenUsed/>
    <w:rsid w:val="00F513C0"/>
    <w:rPr>
      <w:color w:val="0000FF"/>
      <w:u w:val="single"/>
    </w:rPr>
  </w:style>
  <w:style w:type="paragraph" w:styleId="BalloonText">
    <w:name w:val="Balloon Text"/>
    <w:basedOn w:val="Normal"/>
    <w:link w:val="BalloonTextChar"/>
    <w:uiPriority w:val="99"/>
    <w:semiHidden/>
    <w:unhideWhenUsed/>
    <w:rsid w:val="00117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s-nj.org" TargetMode="Externa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cs-nj.org" TargetMode="External"/><Relationship Id="rId4" Type="http://schemas.openxmlformats.org/officeDocument/2006/relationships/settings" Target="settings.xml"/><Relationship Id="rId9" Type="http://schemas.openxmlformats.org/officeDocument/2006/relationships/hyperlink" Target="mailto:wgarwood@ncs-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AC0F-FCEE-40F9-A99D-BEA39E44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Garwood</dc:creator>
  <cp:keywords/>
  <dc:description/>
  <cp:lastModifiedBy>abel vaccaro</cp:lastModifiedBy>
  <cp:revision>2</cp:revision>
  <cp:lastPrinted>2021-05-07T14:24:00Z</cp:lastPrinted>
  <dcterms:created xsi:type="dcterms:W3CDTF">2022-04-16T13:55:00Z</dcterms:created>
  <dcterms:modified xsi:type="dcterms:W3CDTF">2022-04-16T13:55:00Z</dcterms:modified>
</cp:coreProperties>
</file>